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BC4652" w:rsidRDefault="00BC4652" w:rsidP="002F7D48">
      <w:pPr>
        <w:spacing w:after="0"/>
        <w:jc w:val="center"/>
        <w:rPr>
          <w:rFonts w:ascii="Times New Roman" w:hAnsi="Times New Roman"/>
          <w:b/>
          <w:sz w:val="28"/>
        </w:rPr>
      </w:pPr>
      <w:r>
        <w:rPr>
          <w:rFonts w:ascii="Times New Roman" w:hAnsi="Times New Roman"/>
          <w:b/>
          <w:sz w:val="28"/>
        </w:rPr>
        <w:t xml:space="preserve">Lloji i </w:t>
      </w:r>
      <w:proofErr w:type="gramStart"/>
      <w:r>
        <w:rPr>
          <w:rFonts w:ascii="Times New Roman" w:hAnsi="Times New Roman"/>
          <w:b/>
          <w:sz w:val="28"/>
        </w:rPr>
        <w:t xml:space="preserve">diplomës </w:t>
      </w:r>
      <w:r w:rsidR="002F7D48">
        <w:rPr>
          <w:rFonts w:ascii="Times New Roman" w:hAnsi="Times New Roman"/>
          <w:b/>
          <w:sz w:val="28"/>
        </w:rPr>
        <w:t xml:space="preserve"> </w:t>
      </w:r>
      <w:r w:rsidRPr="00BC4652">
        <w:rPr>
          <w:rFonts w:ascii="Times New Roman" w:hAnsi="Times New Roman"/>
          <w:b/>
          <w:sz w:val="28"/>
        </w:rPr>
        <w:t>Lloji</w:t>
      </w:r>
      <w:proofErr w:type="gramEnd"/>
      <w:r w:rsidRPr="00BC4652">
        <w:rPr>
          <w:rFonts w:ascii="Times New Roman" w:hAnsi="Times New Roman"/>
          <w:b/>
          <w:sz w:val="28"/>
        </w:rPr>
        <w:t xml:space="preserve"> i diplomës “Gjuhë të Huaja(Anglisht)”</w:t>
      </w:r>
      <w:r>
        <w:rPr>
          <w:rFonts w:ascii="Times New Roman" w:hAnsi="Times New Roman"/>
          <w:b/>
          <w:sz w:val="28"/>
        </w:rPr>
        <w:t>, shkenca shoqërore, administrim publik, etj.</w:t>
      </w:r>
    </w:p>
    <w:p w:rsidR="00BA6F6C" w:rsidRDefault="00C52146" w:rsidP="002F7D48">
      <w:pPr>
        <w:spacing w:after="0"/>
        <w:jc w:val="center"/>
        <w:rPr>
          <w:rFonts w:ascii="Times New Roman" w:hAnsi="Times New Roman"/>
          <w:b/>
          <w:sz w:val="28"/>
        </w:rPr>
      </w:pPr>
      <w:proofErr w:type="gramStart"/>
      <w:r>
        <w:rPr>
          <w:rFonts w:ascii="Times New Roman" w:hAnsi="Times New Roman"/>
          <w:b/>
          <w:sz w:val="28"/>
        </w:rPr>
        <w:t>niveli</w:t>
      </w:r>
      <w:proofErr w:type="gramEnd"/>
      <w:r>
        <w:rPr>
          <w:rFonts w:ascii="Times New Roman" w:hAnsi="Times New Roman"/>
          <w:b/>
          <w:sz w:val="28"/>
        </w:rPr>
        <w:t xml:space="preserve"> i diplomës “Master shkencor”</w:t>
      </w:r>
    </w:p>
    <w:p w:rsidR="002F7D48" w:rsidRDefault="00BA6F6C" w:rsidP="002F7D48">
      <w:pPr>
        <w:spacing w:after="0"/>
        <w:jc w:val="center"/>
        <w:rPr>
          <w:rFonts w:ascii="Times New Roman" w:hAnsi="Times New Roman"/>
          <w:color w:val="C00000"/>
          <w:sz w:val="24"/>
          <w:szCs w:val="24"/>
        </w:rPr>
      </w:pPr>
      <w:r>
        <w:rPr>
          <w:rFonts w:ascii="Times New Roman" w:hAnsi="Times New Roman"/>
          <w:color w:val="C00000"/>
          <w:sz w:val="24"/>
          <w:szCs w:val="24"/>
        </w:rPr>
        <w:t xml:space="preserve"> </w:t>
      </w:r>
    </w:p>
    <w:p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BF13B8">
        <w:rPr>
          <w:rFonts w:ascii="Times New Roman" w:hAnsi="Times New Roman"/>
          <w:sz w:val="24"/>
          <w:szCs w:val="24"/>
        </w:rPr>
        <w:t xml:space="preserve"> bashkia Fushë-Arrëz </w:t>
      </w:r>
      <w:r w:rsidR="003E0ACC">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2F7D48" w:rsidRDefault="002F7D48" w:rsidP="002F7D48">
      <w:pPr>
        <w:spacing w:after="0"/>
        <w:jc w:val="both"/>
        <w:rPr>
          <w:rFonts w:ascii="Times New Roman" w:hAnsi="Times New Roman"/>
          <w:color w:val="C00000"/>
          <w:sz w:val="24"/>
          <w:szCs w:val="24"/>
        </w:rPr>
      </w:pPr>
    </w:p>
    <w:p w:rsidR="002F7D48" w:rsidRDefault="002F7D48" w:rsidP="002F7D48">
      <w:pPr>
        <w:spacing w:after="0"/>
        <w:jc w:val="both"/>
        <w:rPr>
          <w:rFonts w:ascii="Times New Roman" w:hAnsi="Times New Roman"/>
          <w:color w:val="C00000"/>
          <w:sz w:val="24"/>
          <w:szCs w:val="24"/>
        </w:rPr>
      </w:pPr>
    </w:p>
    <w:p w:rsidR="002F7D48" w:rsidRPr="007F729C" w:rsidRDefault="00834AD5" w:rsidP="002F7D48">
      <w:pPr>
        <w:pStyle w:val="ListParagraph"/>
        <w:numPr>
          <w:ilvl w:val="0"/>
          <w:numId w:val="47"/>
        </w:numPr>
        <w:spacing w:after="0"/>
        <w:rPr>
          <w:rFonts w:ascii="Times New Roman" w:hAnsi="Times New Roman"/>
          <w:sz w:val="24"/>
          <w:szCs w:val="24"/>
        </w:rPr>
      </w:pPr>
      <w:r>
        <w:rPr>
          <w:rFonts w:ascii="Times New Roman" w:hAnsi="Times New Roman"/>
          <w:sz w:val="24"/>
          <w:szCs w:val="24"/>
        </w:rPr>
        <w:t>1 (një</w:t>
      </w:r>
      <w:r w:rsidR="00E9334E">
        <w:rPr>
          <w:rFonts w:ascii="Times New Roman" w:hAnsi="Times New Roman"/>
          <w:sz w:val="24"/>
          <w:szCs w:val="24"/>
        </w:rPr>
        <w:t xml:space="preserve">) </w:t>
      </w:r>
      <w:r w:rsidR="00BF13B8">
        <w:rPr>
          <w:rFonts w:ascii="Times New Roman" w:hAnsi="Times New Roman"/>
          <w:sz w:val="24"/>
          <w:szCs w:val="24"/>
        </w:rPr>
        <w:t>specialist</w:t>
      </w:r>
      <w:r>
        <w:rPr>
          <w:rFonts w:ascii="Times New Roman" w:hAnsi="Times New Roman"/>
          <w:sz w:val="24"/>
          <w:szCs w:val="24"/>
        </w:rPr>
        <w:t xml:space="preserve"> i</w:t>
      </w:r>
      <w:r w:rsidR="00BC4652">
        <w:rPr>
          <w:rFonts w:ascii="Times New Roman" w:hAnsi="Times New Roman"/>
          <w:sz w:val="24"/>
          <w:szCs w:val="24"/>
        </w:rPr>
        <w:t xml:space="preserve"> njësisë së integrimit evropian, </w:t>
      </w:r>
      <w:r w:rsidR="00E9334E" w:rsidRPr="007F729C">
        <w:rPr>
          <w:rFonts w:ascii="Times New Roman" w:hAnsi="Times New Roman"/>
          <w:sz w:val="24"/>
          <w:szCs w:val="24"/>
        </w:rPr>
        <w:t>Kategoria e pagës: IV-a</w:t>
      </w:r>
    </w:p>
    <w:p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855"/>
      </w:tblGrid>
      <w:tr w:rsidR="002F7D48"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w:t>
            </w:r>
            <w:r w:rsidR="00E9334E">
              <w:rPr>
                <w:rFonts w:ascii="Times New Roman" w:eastAsia="MS Mincho" w:hAnsi="Times New Roman"/>
                <w:sz w:val="24"/>
                <w:szCs w:val="24"/>
              </w:rPr>
              <w:t>,</w:t>
            </w:r>
            <w:r>
              <w:rPr>
                <w:rFonts w:ascii="Times New Roman" w:eastAsia="MS Mincho" w:hAnsi="Times New Roman"/>
                <w:sz w:val="24"/>
                <w:szCs w:val="24"/>
              </w:rPr>
              <w:t xml:space="preserve"> në përfundim të procedurës së lëvizjes paralele, rezulton se ky pozicion është ende vakant, ai është i vlefshëm për konkurimin nëpërmjet procedurës se pranimit në shërbimin civil.</w:t>
            </w:r>
          </w:p>
        </w:tc>
      </w:tr>
    </w:tbl>
    <w:p w:rsidR="002F7D48" w:rsidRDefault="002F7D48" w:rsidP="002F7D48">
      <w:pPr>
        <w:jc w:val="center"/>
        <w:rPr>
          <w:rFonts w:ascii="Times New Roman" w:eastAsia="MS Mincho" w:hAnsi="Times New Roman"/>
          <w:sz w:val="24"/>
          <w:szCs w:val="24"/>
        </w:rPr>
      </w:pPr>
    </w:p>
    <w:p w:rsidR="002F7D48" w:rsidRDefault="002F7D48" w:rsidP="002F7D48">
      <w:pPr>
        <w:jc w:val="both"/>
        <w:rPr>
          <w:rFonts w:ascii="Times New Roman" w:eastAsia="MS Mincho" w:hAnsi="Times New Roman"/>
          <w:sz w:val="24"/>
          <w:szCs w:val="24"/>
        </w:rPr>
      </w:pPr>
    </w:p>
    <w:p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2F7D48" w:rsidRDefault="002F7D48" w:rsidP="002F7D48">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2F7D48" w:rsidRDefault="002F7D48" w:rsidP="002F7D48">
      <w:pPr>
        <w:jc w:val="center"/>
        <w:rPr>
          <w:rFonts w:ascii="Times New Roman" w:eastAsia="MS Mincho" w:hAnsi="Times New Roman"/>
          <w:b/>
          <w:sz w:val="24"/>
          <w:szCs w:val="24"/>
        </w:rPr>
      </w:pPr>
    </w:p>
    <w:p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930"/>
        <w:gridCol w:w="3925"/>
      </w:tblGrid>
      <w:tr w:rsidR="002F7D48" w:rsidTr="002F7D48">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7F729C">
              <w:rPr>
                <w:rFonts w:ascii="Times New Roman" w:eastAsia="MS Mincho" w:hAnsi="Times New Roman"/>
                <w:b/>
                <w:color w:val="FF0000"/>
                <w:sz w:val="24"/>
                <w:szCs w:val="24"/>
              </w:rPr>
              <w:t>15.07.2022</w:t>
            </w:r>
            <w:r w:rsidR="00834AD5">
              <w:rPr>
                <w:rFonts w:ascii="Times New Roman" w:eastAsia="MS Mincho" w:hAnsi="Times New Roman"/>
                <w:b/>
                <w:color w:val="FF0000"/>
                <w:sz w:val="24"/>
                <w:szCs w:val="24"/>
              </w:rPr>
              <w:t>.</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eastAsia="MS Mincho" w:hAnsi="Times New Roman"/>
          <w:b/>
          <w:i/>
          <w:color w:val="FF0000"/>
          <w:sz w:val="24"/>
          <w:szCs w:val="24"/>
        </w:rPr>
      </w:pPr>
    </w:p>
    <w:p w:rsidR="002F7D48" w:rsidRDefault="000774D5" w:rsidP="002F7D48">
      <w:pPr>
        <w:tabs>
          <w:tab w:val="left" w:pos="1284"/>
        </w:tabs>
        <w:jc w:val="both"/>
        <w:rPr>
          <w:rFonts w:ascii="Times New Roman" w:hAnsi="Times New Roman"/>
          <w:b/>
          <w:sz w:val="24"/>
          <w:szCs w:val="24"/>
        </w:rPr>
      </w:pPr>
      <w:r>
        <w:rPr>
          <w:rFonts w:ascii="Times New Roman" w:hAnsi="Times New Roman"/>
          <w:b/>
          <w:sz w:val="24"/>
          <w:szCs w:val="24"/>
        </w:rPr>
        <w:t xml:space="preserve">   </w:t>
      </w:r>
      <w:r w:rsidR="002F7D48">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855"/>
      </w:tblGrid>
      <w:tr w:rsidR="002F7D48" w:rsidTr="002F7D48">
        <w:tc>
          <w:tcPr>
            <w:tcW w:w="9855" w:type="dxa"/>
            <w:shd w:val="clear" w:color="auto" w:fill="C00000"/>
            <w:hideMark/>
          </w:tcPr>
          <w:p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2F7D48" w:rsidRPr="0082321D" w:rsidRDefault="002F7D48" w:rsidP="002F7D48">
      <w:pPr>
        <w:spacing w:after="0" w:line="240" w:lineRule="auto"/>
        <w:ind w:left="720"/>
        <w:jc w:val="both"/>
        <w:rPr>
          <w:rFonts w:ascii="Times New Roman" w:hAnsi="Times New Roman"/>
          <w:lang w:val="sq-AL"/>
        </w:rPr>
      </w:pPr>
    </w:p>
    <w:p w:rsidR="00BC4652" w:rsidRDefault="00BC4652" w:rsidP="007F729C">
      <w:pPr>
        <w:autoSpaceDE w:val="0"/>
        <w:autoSpaceDN w:val="0"/>
        <w:adjustRightInd w:val="0"/>
        <w:spacing w:line="240" w:lineRule="auto"/>
        <w:rPr>
          <w:rFonts w:ascii="Times New Roman" w:hAnsi="Times New Roman"/>
          <w:color w:val="000000"/>
          <w:sz w:val="24"/>
          <w:szCs w:val="24"/>
        </w:rPr>
      </w:pPr>
    </w:p>
    <w:p w:rsidR="00BC4652" w:rsidRDefault="00BC4652" w:rsidP="007F729C">
      <w:pPr>
        <w:autoSpaceDE w:val="0"/>
        <w:autoSpaceDN w:val="0"/>
        <w:adjustRightInd w:val="0"/>
        <w:spacing w:line="240" w:lineRule="auto"/>
        <w:rPr>
          <w:rFonts w:ascii="Times New Roman" w:hAnsi="Times New Roman"/>
          <w:color w:val="000000"/>
          <w:sz w:val="24"/>
          <w:szCs w:val="24"/>
        </w:rPr>
      </w:pPr>
      <w:proofErr w:type="gramStart"/>
      <w:r w:rsidRPr="00BC4652">
        <w:rPr>
          <w:rFonts w:ascii="Times New Roman" w:hAnsi="Times New Roman"/>
          <w:color w:val="000000"/>
          <w:sz w:val="24"/>
          <w:szCs w:val="24"/>
        </w:rPr>
        <w:t>Zbaton me përpikmëri dhe në nivel të lartë profesional të gjitha detyrat e ngarkuara nga eprorët e tij.</w:t>
      </w:r>
      <w:proofErr w:type="gramEnd"/>
      <w:r w:rsidRPr="00BC4652">
        <w:rPr>
          <w:rFonts w:ascii="Times New Roman" w:hAnsi="Times New Roman"/>
          <w:color w:val="000000"/>
          <w:sz w:val="24"/>
          <w:szCs w:val="24"/>
        </w:rPr>
        <w:t xml:space="preserve"> </w:t>
      </w:r>
    </w:p>
    <w:p w:rsidR="00BC4652" w:rsidRDefault="00BC4652" w:rsidP="007F729C">
      <w:pPr>
        <w:autoSpaceDE w:val="0"/>
        <w:autoSpaceDN w:val="0"/>
        <w:adjustRightInd w:val="0"/>
        <w:spacing w:line="240" w:lineRule="auto"/>
        <w:rPr>
          <w:rFonts w:ascii="Times New Roman" w:hAnsi="Times New Roman"/>
          <w:color w:val="000000"/>
          <w:sz w:val="24"/>
          <w:szCs w:val="24"/>
        </w:rPr>
      </w:pPr>
      <w:r w:rsidRPr="00BC4652">
        <w:rPr>
          <w:rFonts w:ascii="Times New Roman" w:hAnsi="Times New Roman"/>
          <w:color w:val="000000"/>
          <w:sz w:val="24"/>
          <w:szCs w:val="24"/>
        </w:rPr>
        <w:lastRenderedPageBreak/>
        <w:t xml:space="preserve">Jep përgjigje ligjore dhe teknike për problemet specifike që mbulon sipas detyrave që i ngarkohen </w:t>
      </w:r>
      <w:proofErr w:type="gramStart"/>
      <w:r w:rsidRPr="00BC4652">
        <w:rPr>
          <w:rFonts w:ascii="Times New Roman" w:hAnsi="Times New Roman"/>
          <w:color w:val="000000"/>
          <w:sz w:val="24"/>
          <w:szCs w:val="24"/>
        </w:rPr>
        <w:t>brenda</w:t>
      </w:r>
      <w:proofErr w:type="gramEnd"/>
      <w:r w:rsidRPr="00BC4652">
        <w:rPr>
          <w:rFonts w:ascii="Times New Roman" w:hAnsi="Times New Roman"/>
          <w:color w:val="000000"/>
          <w:sz w:val="24"/>
          <w:szCs w:val="24"/>
        </w:rPr>
        <w:t xml:space="preserve"> sektorit, si dhe përgatit propozime lidhur me trajtimin e çështjeve të ndryshme me karakter profesional dhe teknik, sipas fushave që mbulon sektori. </w:t>
      </w:r>
    </w:p>
    <w:p w:rsidR="00BC4652" w:rsidRDefault="00BC4652" w:rsidP="007F729C">
      <w:pPr>
        <w:autoSpaceDE w:val="0"/>
        <w:autoSpaceDN w:val="0"/>
        <w:adjustRightInd w:val="0"/>
        <w:spacing w:line="240" w:lineRule="auto"/>
        <w:rPr>
          <w:rFonts w:ascii="Times New Roman" w:hAnsi="Times New Roman"/>
          <w:color w:val="000000"/>
          <w:sz w:val="24"/>
          <w:szCs w:val="24"/>
        </w:rPr>
      </w:pPr>
      <w:proofErr w:type="gramStart"/>
      <w:r w:rsidRPr="00BC4652">
        <w:rPr>
          <w:rFonts w:ascii="Times New Roman" w:hAnsi="Times New Roman"/>
          <w:color w:val="000000"/>
          <w:sz w:val="24"/>
          <w:szCs w:val="24"/>
        </w:rPr>
        <w:t>Ndjek korrespondencën që i është dhënë për trajtim, duke respektuar rigorozisht afatet e përcaktuara.</w:t>
      </w:r>
      <w:proofErr w:type="gramEnd"/>
      <w:r w:rsidRPr="00BC4652">
        <w:rPr>
          <w:rFonts w:ascii="Times New Roman" w:hAnsi="Times New Roman"/>
          <w:color w:val="000000"/>
          <w:sz w:val="24"/>
          <w:szCs w:val="24"/>
        </w:rPr>
        <w:t xml:space="preserve"> Përgatit materialin dhe pasi e siglon </w:t>
      </w:r>
      <w:proofErr w:type="gramStart"/>
      <w:r w:rsidRPr="00BC4652">
        <w:rPr>
          <w:rFonts w:ascii="Times New Roman" w:hAnsi="Times New Roman"/>
          <w:color w:val="000000"/>
          <w:sz w:val="24"/>
          <w:szCs w:val="24"/>
        </w:rPr>
        <w:t>ia</w:t>
      </w:r>
      <w:proofErr w:type="gramEnd"/>
      <w:r w:rsidRPr="00BC4652">
        <w:rPr>
          <w:rFonts w:ascii="Times New Roman" w:hAnsi="Times New Roman"/>
          <w:color w:val="000000"/>
          <w:sz w:val="24"/>
          <w:szCs w:val="24"/>
        </w:rPr>
        <w:t xml:space="preserve"> paraqet përgjegjësit të sektorit dhe drejtorit të drejtorisë; </w:t>
      </w:r>
    </w:p>
    <w:p w:rsidR="00BC4652" w:rsidRDefault="00BC4652" w:rsidP="007F729C">
      <w:pPr>
        <w:autoSpaceDE w:val="0"/>
        <w:autoSpaceDN w:val="0"/>
        <w:adjustRightInd w:val="0"/>
        <w:spacing w:line="240" w:lineRule="auto"/>
        <w:rPr>
          <w:rFonts w:ascii="Times New Roman" w:hAnsi="Times New Roman"/>
          <w:color w:val="000000"/>
          <w:sz w:val="24"/>
          <w:szCs w:val="24"/>
        </w:rPr>
      </w:pPr>
      <w:proofErr w:type="gramStart"/>
      <w:r w:rsidRPr="00BC4652">
        <w:rPr>
          <w:rFonts w:ascii="Times New Roman" w:hAnsi="Times New Roman"/>
          <w:color w:val="000000"/>
          <w:sz w:val="24"/>
          <w:szCs w:val="24"/>
        </w:rPr>
        <w:t>Mban përgjegjësi për cilësinë dhe saktësinë profesionale të materialeve të përgatitura.</w:t>
      </w:r>
      <w:proofErr w:type="gramEnd"/>
    </w:p>
    <w:p w:rsidR="00BC4652" w:rsidRDefault="00BC4652" w:rsidP="007F729C">
      <w:pPr>
        <w:autoSpaceDE w:val="0"/>
        <w:autoSpaceDN w:val="0"/>
        <w:adjustRightInd w:val="0"/>
        <w:spacing w:line="240" w:lineRule="auto"/>
        <w:rPr>
          <w:rFonts w:ascii="Times New Roman" w:hAnsi="Times New Roman"/>
          <w:color w:val="000000"/>
          <w:sz w:val="24"/>
          <w:szCs w:val="24"/>
        </w:rPr>
      </w:pPr>
      <w:r w:rsidRPr="00BC4652">
        <w:rPr>
          <w:rFonts w:ascii="Times New Roman" w:hAnsi="Times New Roman"/>
          <w:color w:val="000000"/>
          <w:sz w:val="24"/>
          <w:szCs w:val="24"/>
        </w:rPr>
        <w:t xml:space="preserve"> Punon në vazhdimësi për rritjen e aftësive vetiake tekniko-profesionale dhe marrin pjesë në veprimtaritë trajnuese për këtë qëllim, në funksion të plotësimit sa më të mirë të detyrës së ngarkuar, por edhe të karrierës në shërbimin civil, të njohë legjislacionin në fuqi dhe në mënyrë të veçantë atë që lidhet me punën sipas specifikës së fushës që mbulon. </w:t>
      </w:r>
    </w:p>
    <w:p w:rsidR="00BC4652" w:rsidRDefault="00BC4652" w:rsidP="007F729C">
      <w:pPr>
        <w:autoSpaceDE w:val="0"/>
        <w:autoSpaceDN w:val="0"/>
        <w:adjustRightInd w:val="0"/>
        <w:spacing w:line="240" w:lineRule="auto"/>
        <w:rPr>
          <w:rFonts w:ascii="Times New Roman" w:hAnsi="Times New Roman"/>
          <w:color w:val="000000"/>
          <w:sz w:val="24"/>
          <w:szCs w:val="24"/>
        </w:rPr>
      </w:pPr>
      <w:proofErr w:type="gramStart"/>
      <w:r w:rsidRPr="00BC4652">
        <w:rPr>
          <w:rFonts w:ascii="Times New Roman" w:hAnsi="Times New Roman"/>
          <w:color w:val="000000"/>
          <w:sz w:val="24"/>
          <w:szCs w:val="24"/>
        </w:rPr>
        <w:t>Zbaton dhe përgjigjet për detyra të tjera të ngarkuara nga përgjegjësi sektorit.</w:t>
      </w:r>
      <w:proofErr w:type="gramEnd"/>
      <w:r w:rsidRPr="00BC4652">
        <w:rPr>
          <w:rFonts w:ascii="Times New Roman" w:hAnsi="Times New Roman"/>
          <w:color w:val="000000"/>
          <w:sz w:val="24"/>
          <w:szCs w:val="24"/>
        </w:rPr>
        <w:t xml:space="preserve"> </w:t>
      </w:r>
    </w:p>
    <w:p w:rsidR="007F729C" w:rsidRDefault="00BC4652" w:rsidP="007F729C">
      <w:pPr>
        <w:autoSpaceDE w:val="0"/>
        <w:autoSpaceDN w:val="0"/>
        <w:adjustRightInd w:val="0"/>
        <w:spacing w:line="240" w:lineRule="auto"/>
        <w:rPr>
          <w:rFonts w:ascii="Times New Roman" w:hAnsi="Times New Roman"/>
          <w:color w:val="000000"/>
          <w:sz w:val="24"/>
          <w:szCs w:val="24"/>
          <w:lang w:val="it-IT"/>
        </w:rPr>
      </w:pPr>
      <w:r w:rsidRPr="00BC4652">
        <w:rPr>
          <w:rFonts w:ascii="Times New Roman" w:hAnsi="Times New Roman"/>
          <w:color w:val="000000"/>
          <w:sz w:val="24"/>
          <w:szCs w:val="24"/>
        </w:rPr>
        <w:t xml:space="preserve">Te zbatoj orarin </w:t>
      </w:r>
      <w:proofErr w:type="gramStart"/>
      <w:r w:rsidRPr="00BC4652">
        <w:rPr>
          <w:rFonts w:ascii="Times New Roman" w:hAnsi="Times New Roman"/>
          <w:color w:val="000000"/>
          <w:sz w:val="24"/>
          <w:szCs w:val="24"/>
        </w:rPr>
        <w:t>zyrtar ,disiplinën</w:t>
      </w:r>
      <w:proofErr w:type="gramEnd"/>
      <w:r w:rsidRPr="00BC4652">
        <w:rPr>
          <w:rFonts w:ascii="Times New Roman" w:hAnsi="Times New Roman"/>
          <w:color w:val="000000"/>
          <w:sz w:val="24"/>
          <w:szCs w:val="24"/>
        </w:rPr>
        <w:t xml:space="preserve"> dhe etikën profesionale në punë.</w:t>
      </w:r>
    </w:p>
    <w:p w:rsidR="007B1875" w:rsidRDefault="007B1875" w:rsidP="007B1875">
      <w:pPr>
        <w:pBdr>
          <w:bottom w:val="single" w:sz="8" w:space="1" w:color="C00000"/>
        </w:pBdr>
        <w:jc w:val="both"/>
        <w:rPr>
          <w:rFonts w:ascii="Times New Roman" w:hAnsi="Times New Roman"/>
          <w:color w:val="000000"/>
          <w:sz w:val="24"/>
          <w:szCs w:val="24"/>
          <w:lang w:val="it-IT"/>
        </w:rPr>
      </w:pPr>
    </w:p>
    <w:p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w:t>
      </w:r>
      <w:r w:rsidR="00036D5A">
        <w:rPr>
          <w:rFonts w:ascii="Times New Roman" w:hAnsi="Times New Roman"/>
          <w:sz w:val="24"/>
          <w:szCs w:val="24"/>
        </w:rPr>
        <w:t>ndryshuar) (niveli i pagës IV-a</w:t>
      </w:r>
      <w:r>
        <w:rPr>
          <w:rFonts w:ascii="Times New Roman" w:hAnsi="Times New Roman"/>
          <w:sz w:val="24"/>
          <w:szCs w:val="24"/>
        </w:rPr>
        <w:t xml:space="preserve">), </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BC4652"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“Master Shkencor” në degën </w:t>
      </w:r>
      <w:r w:rsidR="00BC4652" w:rsidRPr="00BC4652">
        <w:rPr>
          <w:rFonts w:ascii="Times New Roman" w:hAnsi="Times New Roman"/>
          <w:b/>
          <w:color w:val="000000"/>
          <w:sz w:val="24"/>
          <w:szCs w:val="24"/>
        </w:rPr>
        <w:t xml:space="preserve">Gjuhë të </w:t>
      </w:r>
      <w:proofErr w:type="gramStart"/>
      <w:r w:rsidR="00BC4652" w:rsidRPr="00BC4652">
        <w:rPr>
          <w:rFonts w:ascii="Times New Roman" w:hAnsi="Times New Roman"/>
          <w:b/>
          <w:color w:val="000000"/>
          <w:sz w:val="24"/>
          <w:szCs w:val="24"/>
        </w:rPr>
        <w:t>Huaja(</w:t>
      </w:r>
      <w:proofErr w:type="gramEnd"/>
      <w:r w:rsidR="00BC4652" w:rsidRPr="00BC4652">
        <w:rPr>
          <w:rFonts w:ascii="Times New Roman" w:hAnsi="Times New Roman"/>
          <w:b/>
          <w:color w:val="000000"/>
          <w:sz w:val="24"/>
          <w:szCs w:val="24"/>
        </w:rPr>
        <w:t>Anglisht)”, shkenca shoqërore, administrim publik, etj.</w:t>
      </w:r>
    </w:p>
    <w:p w:rsidR="002F7D48" w:rsidRDefault="00BA6F6C" w:rsidP="00033BB4">
      <w:pPr>
        <w:pStyle w:val="ListParagraph"/>
        <w:jc w:val="both"/>
        <w:rPr>
          <w:rFonts w:ascii="Times New Roman" w:hAnsi="Times New Roman"/>
          <w:color w:val="000000"/>
          <w:sz w:val="24"/>
          <w:szCs w:val="24"/>
        </w:rPr>
      </w:pPr>
      <w:bookmarkStart w:id="0" w:name="_GoBack"/>
      <w:bookmarkEnd w:id="0"/>
      <w:r>
        <w:rPr>
          <w:rFonts w:ascii="Times New Roman" w:hAnsi="Times New Roman"/>
          <w:color w:val="000000"/>
          <w:sz w:val="24"/>
          <w:szCs w:val="24"/>
        </w:rPr>
        <w:t xml:space="preserve"> </w:t>
      </w:r>
      <w:proofErr w:type="gramStart"/>
      <w:r w:rsidR="002F7D48">
        <w:rPr>
          <w:rFonts w:ascii="Times New Roman" w:hAnsi="Times New Roman"/>
          <w:sz w:val="24"/>
          <w:szCs w:val="24"/>
        </w:rPr>
        <w:t>(</w:t>
      </w:r>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roofErr w:type="gramEnd"/>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2F7D48" w:rsidRPr="00B630C0" w:rsidRDefault="002F7D48" w:rsidP="002F7D48">
      <w:pPr>
        <w:jc w:val="both"/>
        <w:rPr>
          <w:rFonts w:ascii="Times New Roman" w:hAnsi="Times New Roman"/>
          <w:color w:val="FF0000"/>
          <w:sz w:val="24"/>
          <w:szCs w:val="24"/>
        </w:rPr>
      </w:pPr>
      <w:r w:rsidRPr="00B630C0">
        <w:rPr>
          <w:rFonts w:ascii="Times New Roman" w:hAnsi="Times New Roman"/>
          <w:color w:val="FF0000"/>
          <w:sz w:val="24"/>
          <w:szCs w:val="24"/>
        </w:rPr>
        <w:t>*Në këtë pjesë ndryshohet niveli i diplomës dhe eksperienca e kërkuar në punë në varësi të kritereve që pozicioni i punës ka.</w:t>
      </w: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7B1875" w:rsidRDefault="002F7D48" w:rsidP="002F7D48">
      <w:pPr>
        <w:jc w:val="both"/>
        <w:rPr>
          <w:rFonts w:ascii="Times New Roman" w:hAnsi="Times New Roman"/>
          <w:sz w:val="24"/>
          <w:szCs w:val="24"/>
        </w:rPr>
      </w:pPr>
      <w:r>
        <w:rPr>
          <w:rFonts w:ascii="Times New Roman" w:hAnsi="Times New Roman"/>
          <w:sz w:val="24"/>
          <w:szCs w:val="24"/>
        </w:rPr>
        <w:t>Kandidatët duhet të dorëzojnë pranë nj</w:t>
      </w:r>
      <w:r w:rsidR="007B1875">
        <w:rPr>
          <w:rFonts w:ascii="Times New Roman" w:hAnsi="Times New Roman"/>
          <w:sz w:val="24"/>
          <w:szCs w:val="24"/>
        </w:rPr>
        <w:t>ësisë së Burimeve Njerëzore të Bashkisë Fushë-Arrëz</w:t>
      </w:r>
      <w:r>
        <w:rPr>
          <w:rFonts w:ascii="Times New Roman" w:hAnsi="Times New Roman"/>
          <w:sz w:val="24"/>
          <w:szCs w:val="24"/>
        </w:rPr>
        <w:t xml:space="preserve">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033BB4" w:rsidP="002F7D48">
      <w:pPr>
        <w:pStyle w:val="ListParagraph"/>
        <w:ind w:left="360"/>
        <w:rPr>
          <w:rFonts w:ascii="Times New Roman" w:hAnsi="Times New Roman"/>
          <w:color w:val="0000FF"/>
          <w:sz w:val="24"/>
          <w:szCs w:val="24"/>
          <w:u w:val="single"/>
        </w:rPr>
      </w:pPr>
      <w:hyperlink r:id="rId9"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w:t>
      </w:r>
      <w:r w:rsidR="00036D5A">
        <w:rPr>
          <w:rFonts w:ascii="Times New Roman" w:hAnsi="Times New Roman"/>
          <w:b/>
          <w:i/>
          <w:sz w:val="24"/>
          <w:szCs w:val="24"/>
        </w:rPr>
        <w:t xml:space="preserve">on, brenda datës </w:t>
      </w:r>
      <w:proofErr w:type="gramStart"/>
      <w:r w:rsidR="007F729C">
        <w:rPr>
          <w:rFonts w:ascii="Times New Roman" w:hAnsi="Times New Roman"/>
          <w:b/>
          <w:i/>
          <w:sz w:val="24"/>
          <w:szCs w:val="24"/>
        </w:rPr>
        <w:t>15.07.2022</w:t>
      </w:r>
      <w:r w:rsidR="00036D5A">
        <w:rPr>
          <w:rFonts w:ascii="Times New Roman" w:hAnsi="Times New Roman"/>
          <w:b/>
          <w:i/>
          <w:sz w:val="24"/>
          <w:szCs w:val="24"/>
        </w:rPr>
        <w:t xml:space="preserve"> </w:t>
      </w:r>
      <w:r w:rsidR="00036D5A">
        <w:rPr>
          <w:rFonts w:ascii="Times New Roman" w:hAnsi="Times New Roman"/>
          <w:color w:val="FF0000"/>
          <w:sz w:val="24"/>
          <w:szCs w:val="24"/>
        </w:rPr>
        <w:t>.</w:t>
      </w:r>
      <w:proofErr w:type="gramEnd"/>
    </w:p>
    <w:p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7F729C" w:rsidRPr="00033BB4">
        <w:rPr>
          <w:rFonts w:ascii="Times New Roman" w:hAnsi="Times New Roman"/>
          <w:b/>
          <w:i/>
          <w:sz w:val="24"/>
          <w:szCs w:val="24"/>
        </w:rPr>
        <w:t>18.07</w:t>
      </w:r>
      <w:r w:rsidR="00036D5A" w:rsidRPr="00033BB4">
        <w:rPr>
          <w:rFonts w:ascii="Times New Roman" w:hAnsi="Times New Roman"/>
          <w:b/>
          <w:i/>
          <w:sz w:val="24"/>
          <w:szCs w:val="24"/>
        </w:rPr>
        <w:t>.</w:t>
      </w:r>
      <w:r w:rsidR="007F729C" w:rsidRPr="00033BB4">
        <w:rPr>
          <w:rFonts w:ascii="Times New Roman" w:hAnsi="Times New Roman"/>
          <w:b/>
          <w:i/>
          <w:sz w:val="24"/>
          <w:szCs w:val="24"/>
        </w:rPr>
        <w:t>2022</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00412BF1" w:rsidRPr="00BB0B0E">
        <w:rPr>
          <w:rFonts w:ascii="Times New Roman" w:hAnsi="Times New Roman"/>
          <w:b/>
          <w:color w:val="000000" w:themeColor="text1"/>
          <w:sz w:val="24"/>
          <w:szCs w:val="24"/>
        </w:rPr>
        <w:t>Bashki</w:t>
      </w:r>
      <w:r w:rsidR="00BB0B0E">
        <w:rPr>
          <w:rFonts w:ascii="Times New Roman" w:hAnsi="Times New Roman"/>
          <w:b/>
          <w:color w:val="000000" w:themeColor="text1"/>
          <w:sz w:val="24"/>
          <w:szCs w:val="24"/>
        </w:rPr>
        <w:t>së</w:t>
      </w:r>
      <w:r w:rsidR="00412BF1" w:rsidRPr="00BB0B0E">
        <w:rPr>
          <w:rFonts w:ascii="Times New Roman" w:hAnsi="Times New Roman"/>
          <w:b/>
          <w:color w:val="000000" w:themeColor="text1"/>
          <w:sz w:val="24"/>
          <w:szCs w:val="24"/>
        </w:rPr>
        <w:t xml:space="preserve"> Fushë-Arrëz</w:t>
      </w:r>
      <w:r w:rsidRPr="00BB0B0E">
        <w:rPr>
          <w:rFonts w:ascii="Times New Roman" w:hAnsi="Times New Roman"/>
          <w:color w:val="000000" w:themeColor="text1"/>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2F7D48" w:rsidRDefault="002F7D48" w:rsidP="002F7D48">
      <w:pPr>
        <w:ind w:right="-81"/>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BC4652" w:rsidRPr="00BC4652" w:rsidRDefault="00506E75" w:rsidP="00BC4652">
      <w:pPr>
        <w:pStyle w:val="ListParagraph"/>
        <w:ind w:right="-81"/>
        <w:jc w:val="both"/>
        <w:rPr>
          <w:rFonts w:ascii="Times New Roman" w:hAnsi="Times New Roman"/>
          <w:sz w:val="24"/>
          <w:szCs w:val="24"/>
        </w:rPr>
      </w:pPr>
      <w:proofErr w:type="gramStart"/>
      <w:r>
        <w:rPr>
          <w:rFonts w:ascii="Times New Roman" w:hAnsi="Times New Roman"/>
          <w:sz w:val="24"/>
          <w:szCs w:val="24"/>
        </w:rPr>
        <w:t>1.</w:t>
      </w:r>
      <w:r w:rsidR="00BC4652" w:rsidRPr="00BC4652">
        <w:rPr>
          <w:rFonts w:ascii="Times New Roman" w:hAnsi="Times New Roman"/>
          <w:sz w:val="24"/>
          <w:szCs w:val="24"/>
        </w:rPr>
        <w:t>Kushtetuta</w:t>
      </w:r>
      <w:proofErr w:type="gramEnd"/>
      <w:r w:rsidR="00BC4652" w:rsidRPr="00BC4652">
        <w:rPr>
          <w:rFonts w:ascii="Times New Roman" w:hAnsi="Times New Roman"/>
          <w:sz w:val="24"/>
          <w:szCs w:val="24"/>
        </w:rPr>
        <w:t xml:space="preserve"> e Republikës së Shqipërisë.</w:t>
      </w:r>
    </w:p>
    <w:p w:rsidR="00BC4652" w:rsidRPr="00BC4652" w:rsidRDefault="00506E75" w:rsidP="00BC4652">
      <w:pPr>
        <w:pStyle w:val="ListParagraph"/>
        <w:ind w:right="-81"/>
        <w:jc w:val="both"/>
        <w:rPr>
          <w:rFonts w:ascii="Times New Roman" w:hAnsi="Times New Roman"/>
          <w:sz w:val="24"/>
          <w:szCs w:val="24"/>
        </w:rPr>
      </w:pPr>
      <w:r>
        <w:rPr>
          <w:rFonts w:ascii="Times New Roman" w:hAnsi="Times New Roman"/>
          <w:sz w:val="24"/>
          <w:szCs w:val="24"/>
        </w:rPr>
        <w:t xml:space="preserve">2. </w:t>
      </w:r>
      <w:r w:rsidR="00BC4652" w:rsidRPr="00BC4652">
        <w:rPr>
          <w:rFonts w:ascii="Times New Roman" w:hAnsi="Times New Roman"/>
          <w:sz w:val="24"/>
          <w:szCs w:val="24"/>
        </w:rPr>
        <w:t>Ligji nr.139/2015 “</w:t>
      </w:r>
      <w:proofErr w:type="gramStart"/>
      <w:r w:rsidR="00BC4652" w:rsidRPr="00BC4652">
        <w:rPr>
          <w:rFonts w:ascii="Times New Roman" w:hAnsi="Times New Roman"/>
          <w:sz w:val="24"/>
          <w:szCs w:val="24"/>
        </w:rPr>
        <w:t>Per</w:t>
      </w:r>
      <w:proofErr w:type="gramEnd"/>
      <w:r w:rsidR="00BC4652" w:rsidRPr="00BC4652">
        <w:rPr>
          <w:rFonts w:ascii="Times New Roman" w:hAnsi="Times New Roman"/>
          <w:sz w:val="24"/>
          <w:szCs w:val="24"/>
        </w:rPr>
        <w:t xml:space="preserve"> vetqeverisjen Vendore’</w:t>
      </w:r>
    </w:p>
    <w:p w:rsidR="00BC4652" w:rsidRPr="00BC4652" w:rsidRDefault="00506E75" w:rsidP="00BC4652">
      <w:pPr>
        <w:pStyle w:val="ListParagraph"/>
        <w:ind w:right="-81"/>
        <w:jc w:val="both"/>
        <w:rPr>
          <w:rFonts w:ascii="Times New Roman" w:hAnsi="Times New Roman"/>
          <w:sz w:val="24"/>
          <w:szCs w:val="24"/>
        </w:rPr>
      </w:pPr>
      <w:r>
        <w:rPr>
          <w:rFonts w:ascii="Times New Roman" w:hAnsi="Times New Roman"/>
          <w:sz w:val="24"/>
          <w:szCs w:val="24"/>
        </w:rPr>
        <w:t xml:space="preserve">3. </w:t>
      </w:r>
      <w:r w:rsidR="00BC4652" w:rsidRPr="00BC4652">
        <w:rPr>
          <w:rFonts w:ascii="Times New Roman" w:hAnsi="Times New Roman"/>
          <w:sz w:val="24"/>
          <w:szCs w:val="24"/>
        </w:rPr>
        <w:t>Kodi I Procedurës administrative</w:t>
      </w:r>
    </w:p>
    <w:p w:rsidR="00BC4652" w:rsidRPr="00BC4652" w:rsidRDefault="00506E75" w:rsidP="00BC4652">
      <w:pPr>
        <w:pStyle w:val="ListParagraph"/>
        <w:ind w:right="-81"/>
        <w:jc w:val="both"/>
        <w:rPr>
          <w:rFonts w:ascii="Times New Roman" w:hAnsi="Times New Roman"/>
          <w:sz w:val="24"/>
          <w:szCs w:val="24"/>
        </w:rPr>
      </w:pPr>
      <w:proofErr w:type="gramStart"/>
      <w:r>
        <w:rPr>
          <w:rFonts w:ascii="Times New Roman" w:hAnsi="Times New Roman"/>
          <w:sz w:val="24"/>
          <w:szCs w:val="24"/>
        </w:rPr>
        <w:t>4.</w:t>
      </w:r>
      <w:r w:rsidR="00BC4652" w:rsidRPr="00BC4652">
        <w:rPr>
          <w:rFonts w:ascii="Times New Roman" w:hAnsi="Times New Roman"/>
          <w:sz w:val="24"/>
          <w:szCs w:val="24"/>
        </w:rPr>
        <w:t>Ligji</w:t>
      </w:r>
      <w:proofErr w:type="gramEnd"/>
      <w:r w:rsidR="00BC4652" w:rsidRPr="00BC4652">
        <w:rPr>
          <w:rFonts w:ascii="Times New Roman" w:hAnsi="Times New Roman"/>
          <w:sz w:val="24"/>
          <w:szCs w:val="24"/>
        </w:rPr>
        <w:t xml:space="preserve"> nr.9131, datë 08.09.2003 “Për rregullat e etikës në administratën publike;</w:t>
      </w:r>
    </w:p>
    <w:p w:rsidR="00BC4652" w:rsidRPr="00BC4652" w:rsidRDefault="00506E75" w:rsidP="00BC4652">
      <w:pPr>
        <w:pStyle w:val="ListParagraph"/>
        <w:ind w:right="-81"/>
        <w:jc w:val="both"/>
        <w:rPr>
          <w:rFonts w:ascii="Times New Roman" w:hAnsi="Times New Roman"/>
          <w:sz w:val="24"/>
          <w:szCs w:val="24"/>
        </w:rPr>
      </w:pPr>
      <w:r>
        <w:rPr>
          <w:rFonts w:ascii="Times New Roman" w:hAnsi="Times New Roman"/>
          <w:sz w:val="24"/>
          <w:szCs w:val="24"/>
        </w:rPr>
        <w:t>5.</w:t>
      </w:r>
      <w:r w:rsidR="00BC4652" w:rsidRPr="00BC4652">
        <w:rPr>
          <w:rFonts w:ascii="Times New Roman" w:hAnsi="Times New Roman"/>
          <w:sz w:val="24"/>
          <w:szCs w:val="24"/>
        </w:rPr>
        <w:t xml:space="preserve"> Ligji I nëpunësit civil 152/2013, i ndryshuar</w:t>
      </w:r>
    </w:p>
    <w:p w:rsidR="007F729C" w:rsidRDefault="00506E75" w:rsidP="00BC4652">
      <w:pPr>
        <w:pStyle w:val="ListParagraph"/>
        <w:ind w:right="-81"/>
        <w:jc w:val="both"/>
        <w:rPr>
          <w:rFonts w:ascii="Times New Roman" w:hAnsi="Times New Roman"/>
          <w:sz w:val="24"/>
          <w:szCs w:val="24"/>
        </w:rPr>
      </w:pPr>
      <w:r>
        <w:rPr>
          <w:rFonts w:ascii="Times New Roman" w:hAnsi="Times New Roman"/>
          <w:sz w:val="24"/>
          <w:szCs w:val="24"/>
        </w:rPr>
        <w:t xml:space="preserve">6. </w:t>
      </w:r>
      <w:r w:rsidR="00BC4652" w:rsidRPr="00BC4652">
        <w:rPr>
          <w:rFonts w:ascii="Times New Roman" w:hAnsi="Times New Roman"/>
          <w:sz w:val="24"/>
          <w:szCs w:val="24"/>
        </w:rPr>
        <w:t>Konventa Europiane për të Drejtat e Njeriut</w:t>
      </w:r>
    </w:p>
    <w:p w:rsidR="007F729C" w:rsidRDefault="007F729C" w:rsidP="002F7D48">
      <w:pPr>
        <w:pStyle w:val="ListParagraph"/>
        <w:ind w:right="-81"/>
        <w:jc w:val="both"/>
        <w:rPr>
          <w:rFonts w:ascii="Times New Roman" w:hAnsi="Times New Roman"/>
          <w:sz w:val="24"/>
          <w:szCs w:val="24"/>
        </w:rPr>
      </w:pPr>
    </w:p>
    <w:p w:rsidR="007F729C" w:rsidRDefault="007F729C" w:rsidP="002F7D48">
      <w:pPr>
        <w:pStyle w:val="ListParagraph"/>
        <w:ind w:right="-81"/>
        <w:jc w:val="both"/>
        <w:rPr>
          <w:rFonts w:ascii="Times New Roman" w:hAnsi="Times New Roman"/>
          <w:sz w:val="24"/>
          <w:szCs w:val="24"/>
        </w:rPr>
      </w:pPr>
    </w:p>
    <w:p w:rsidR="002F7D48" w:rsidRDefault="002F7D48" w:rsidP="002F7D48">
      <w:pPr>
        <w:pStyle w:val="ListParagraph"/>
        <w:ind w:left="270" w:right="-81" w:hanging="90"/>
        <w:jc w:val="both"/>
        <w:rPr>
          <w:rFonts w:ascii="Times New Roman" w:hAnsi="Times New Roman"/>
          <w:color w:val="FF0000"/>
          <w:sz w:val="24"/>
          <w:szCs w:val="24"/>
        </w:rPr>
      </w:pPr>
      <w:r>
        <w:rPr>
          <w:rFonts w:ascii="Times New Roman" w:hAnsi="Times New Roman"/>
          <w:sz w:val="24"/>
          <w:szCs w:val="24"/>
        </w:rPr>
        <w:t>*</w:t>
      </w:r>
      <w:r w:rsidR="00B630C0">
        <w:rPr>
          <w:rFonts w:ascii="Times New Roman" w:hAnsi="Times New Roman"/>
          <w:sz w:val="24"/>
          <w:szCs w:val="24"/>
        </w:rPr>
        <w:t xml:space="preserve"> </w:t>
      </w:r>
      <w:r>
        <w:rPr>
          <w:rFonts w:ascii="Times New Roman" w:hAnsi="Times New Roman"/>
          <w:color w:val="FF0000"/>
          <w:sz w:val="24"/>
          <w:szCs w:val="24"/>
        </w:rPr>
        <w:t>Vlerësimi në lidhje me njohuritë ndryshon në bazë të pozicionit që shpallet, në këtë pjesë duhet të shtohet baza ligjore specifike që mbulon pozicioni i shpallur.</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2F7D48" w:rsidRDefault="002F7D48" w:rsidP="002F7D48">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0" w:history="1">
        <w:r w:rsidRPr="003710E4">
          <w:rPr>
            <w:rStyle w:val="Hyperlink"/>
            <w:sz w:val="24"/>
            <w:szCs w:val="24"/>
          </w:rPr>
          <w:t>www.dap.gov.al</w:t>
        </w:r>
      </w:hyperlink>
      <w:r>
        <w:rPr>
          <w:rFonts w:ascii="Times New Roman" w:hAnsi="Times New Roman"/>
          <w:sz w:val="24"/>
          <w:szCs w:val="24"/>
        </w:rPr>
        <w:t>.</w:t>
      </w:r>
    </w:p>
    <w:p w:rsidR="002F7D48" w:rsidRDefault="00033BB4" w:rsidP="002F7D48">
      <w:pPr>
        <w:jc w:val="both"/>
        <w:rPr>
          <w:rFonts w:ascii="Times New Roman" w:hAnsi="Times New Roman"/>
          <w:sz w:val="24"/>
          <w:szCs w:val="24"/>
        </w:rPr>
      </w:pPr>
      <w:hyperlink r:id="rId11" w:history="1">
        <w:r w:rsidR="002F7D48">
          <w:rPr>
            <w:rStyle w:val="Hyperlink"/>
            <w:sz w:val="24"/>
            <w:szCs w:val="24"/>
          </w:rPr>
          <w:t>http://dap.gov.al/2014-03-21-12-52-44/udhezime/426-udhezim-nr-2-date-27-03-2015</w:t>
        </w:r>
      </w:hyperlink>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Në përfundim</w:t>
      </w:r>
      <w:r w:rsidR="007B1875">
        <w:rPr>
          <w:rFonts w:ascii="Times New Roman" w:hAnsi="Times New Roman"/>
          <w:sz w:val="24"/>
          <w:szCs w:val="24"/>
        </w:rPr>
        <w:t xml:space="preserve"> të vlerësimit të kandidatëve, Bashkia Fushë-Arrëz</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2F7D48" w:rsidRDefault="002F7D48" w:rsidP="002F7D48">
      <w:pPr>
        <w:jc w:val="both"/>
        <w:rPr>
          <w:rFonts w:ascii="Times New Roman" w:hAnsi="Times New Roman"/>
          <w:sz w:val="24"/>
          <w:szCs w:val="24"/>
        </w:rPr>
      </w:pPr>
    </w:p>
    <w:p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p w:rsidR="001005EC" w:rsidRDefault="001005EC" w:rsidP="002F7D48">
      <w:pPr>
        <w:pBdr>
          <w:bottom w:val="single" w:sz="8" w:space="1" w:color="C00000"/>
        </w:pBdr>
        <w:jc w:val="both"/>
        <w:rPr>
          <w:rFonts w:ascii="Times New Roman" w:hAnsi="Times New Roman"/>
          <w:b/>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2F7D48" w:rsidRDefault="002F7D48" w:rsidP="002F7D48">
      <w:pPr>
        <w:pStyle w:val="ListParagraph"/>
        <w:ind w:left="0"/>
        <w:jc w:val="both"/>
        <w:rPr>
          <w:rFonts w:ascii="Times New Roman" w:hAnsi="Times New Roman"/>
          <w:b/>
          <w:sz w:val="24"/>
          <w:szCs w:val="24"/>
        </w:rPr>
      </w:pPr>
    </w:p>
    <w:p w:rsidR="002F7D48" w:rsidRPr="007F729C" w:rsidRDefault="002F7D48" w:rsidP="002F7D48">
      <w:pPr>
        <w:jc w:val="both"/>
        <w:rPr>
          <w:rFonts w:ascii="Times New Roman" w:hAnsi="Times New Roman"/>
          <w:b/>
          <w:sz w:val="24"/>
          <w:szCs w:val="24"/>
        </w:rPr>
      </w:pPr>
      <w:r w:rsidRPr="007F729C">
        <w:rPr>
          <w:rFonts w:ascii="Times New Roman" w:hAnsi="Times New Roman"/>
          <w:b/>
          <w:sz w:val="24"/>
          <w:szCs w:val="24"/>
        </w:rPr>
        <w:t>Kandidatët duhet të plotësojn</w:t>
      </w:r>
      <w:r w:rsidR="006D5B61" w:rsidRPr="007F729C">
        <w:rPr>
          <w:rFonts w:ascii="Times New Roman" w:hAnsi="Times New Roman"/>
          <w:b/>
          <w:sz w:val="24"/>
          <w:szCs w:val="24"/>
        </w:rPr>
        <w:t xml:space="preserve">ë kriteret e veçanta si vijon: </w:t>
      </w:r>
    </w:p>
    <w:p w:rsidR="007F729C" w:rsidRPr="007F729C" w:rsidRDefault="007F729C" w:rsidP="007F729C">
      <w:pPr>
        <w:jc w:val="both"/>
        <w:rPr>
          <w:rFonts w:ascii="Times New Roman" w:hAnsi="Times New Roman"/>
          <w:sz w:val="24"/>
          <w:szCs w:val="24"/>
        </w:rPr>
      </w:pPr>
      <w:proofErr w:type="gramStart"/>
      <w:r w:rsidRPr="007F729C">
        <w:rPr>
          <w:rFonts w:ascii="Times New Roman" w:hAnsi="Times New Roman"/>
          <w:sz w:val="24"/>
          <w:szCs w:val="24"/>
        </w:rPr>
        <w:t>a-Të</w:t>
      </w:r>
      <w:proofErr w:type="gramEnd"/>
      <w:r w:rsidRPr="007F729C">
        <w:rPr>
          <w:rFonts w:ascii="Times New Roman" w:hAnsi="Times New Roman"/>
          <w:sz w:val="24"/>
          <w:szCs w:val="24"/>
        </w:rPr>
        <w:t xml:space="preserve"> zotërojnë diplomë të nivelit “Master Profesional/ Master Shkencor në “Shkenca Shoqerore”</w:t>
      </w:r>
    </w:p>
    <w:p w:rsidR="00FD683D" w:rsidRPr="007F729C" w:rsidRDefault="00FD683D" w:rsidP="007F729C">
      <w:pPr>
        <w:jc w:val="both"/>
        <w:rPr>
          <w:rFonts w:ascii="Times New Roman" w:hAnsi="Times New Roman"/>
          <w:sz w:val="24"/>
          <w:szCs w:val="24"/>
        </w:rPr>
      </w:pPr>
    </w:p>
    <w:p w:rsidR="002F7D48" w:rsidRDefault="002F7D48" w:rsidP="002F7D48">
      <w:pPr>
        <w:pStyle w:val="ListParagraph"/>
        <w:jc w:val="both"/>
        <w:rPr>
          <w:rFonts w:ascii="Times New Roman" w:hAnsi="Times New Roman"/>
          <w:color w:val="000000"/>
          <w:sz w:val="24"/>
          <w:szCs w:val="24"/>
        </w:rPr>
      </w:pP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q</w:t>
      </w:r>
      <w:r w:rsidR="006D5B61">
        <w:rPr>
          <w:rFonts w:ascii="Times New Roman" w:hAnsi="Times New Roman"/>
          <w:sz w:val="24"/>
          <w:szCs w:val="24"/>
        </w:rPr>
        <w:t>ë aplikojnë duhet të dorëzojnë d</w:t>
      </w:r>
      <w:r>
        <w:rPr>
          <w:rFonts w:ascii="Times New Roman" w:hAnsi="Times New Roman"/>
          <w:sz w:val="24"/>
          <w:szCs w:val="24"/>
        </w:rPr>
        <w:t xml:space="preserve">okumentet si më poshtë: </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033BB4" w:rsidP="002F7D48">
      <w:pPr>
        <w:pStyle w:val="ListParagraph"/>
        <w:ind w:left="360"/>
        <w:rPr>
          <w:rFonts w:ascii="Times New Roman" w:hAnsi="Times New Roman"/>
          <w:color w:val="0000FF"/>
          <w:sz w:val="24"/>
          <w:szCs w:val="24"/>
          <w:u w:val="single"/>
        </w:rPr>
      </w:pPr>
      <w:hyperlink r:id="rId12"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2F7D48" w:rsidRDefault="002F7D48" w:rsidP="002F7D48">
      <w:pPr>
        <w:pStyle w:val="ListParagraph"/>
        <w:ind w:left="360"/>
        <w:rPr>
          <w:rFonts w:ascii="Times New Roman" w:hAnsi="Times New Roman"/>
          <w:sz w:val="24"/>
          <w:szCs w:val="24"/>
        </w:rPr>
      </w:pP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w:t>
      </w:r>
      <w:r>
        <w:rPr>
          <w:rFonts w:ascii="Times New Roman" w:hAnsi="Times New Roman"/>
          <w:b/>
          <w:i/>
          <w:color w:val="FF0000"/>
          <w:sz w:val="24"/>
          <w:szCs w:val="24"/>
        </w:rPr>
        <w:t xml:space="preserve"> </w:t>
      </w:r>
      <w:r w:rsidR="007F729C">
        <w:rPr>
          <w:rFonts w:ascii="Times New Roman" w:hAnsi="Times New Roman"/>
          <w:b/>
          <w:i/>
          <w:sz w:val="24"/>
          <w:szCs w:val="24"/>
        </w:rPr>
        <w:t>15.07.2022</w:t>
      </w:r>
      <w:r w:rsidR="00FD683D">
        <w:rPr>
          <w:rFonts w:ascii="Times New Roman" w:hAnsi="Times New Roman"/>
          <w:b/>
          <w:i/>
          <w:sz w:val="24"/>
          <w:szCs w:val="24"/>
        </w:rPr>
        <w:t xml:space="preserve"> </w:t>
      </w:r>
      <w:r>
        <w:rPr>
          <w:rFonts w:ascii="Times New Roman" w:hAnsi="Times New Roman"/>
          <w:b/>
          <w:i/>
          <w:color w:val="FF0000"/>
          <w:sz w:val="24"/>
          <w:szCs w:val="24"/>
        </w:rPr>
        <w:t xml:space="preserve"> </w:t>
      </w:r>
      <w:r>
        <w:rPr>
          <w:rFonts w:ascii="Times New Roman" w:hAnsi="Times New Roman"/>
          <w:b/>
          <w:i/>
          <w:sz w:val="24"/>
          <w:szCs w:val="24"/>
        </w:rPr>
        <w:t xml:space="preserve"> në</w:t>
      </w:r>
      <w:r w:rsidR="00FD683D">
        <w:rPr>
          <w:rFonts w:ascii="Times New Roman" w:hAnsi="Times New Roman"/>
          <w:b/>
          <w:i/>
          <w:sz w:val="24"/>
          <w:szCs w:val="24"/>
        </w:rPr>
        <w:t xml:space="preserve"> Institucionin Bashkia Fushe –Arrez.</w:t>
      </w: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7F729C" w:rsidRPr="00BA6F6C">
        <w:rPr>
          <w:rFonts w:ascii="Times New Roman" w:hAnsi="Times New Roman"/>
          <w:b/>
          <w:sz w:val="24"/>
          <w:szCs w:val="24"/>
        </w:rPr>
        <w:t>18.07.2022</w:t>
      </w:r>
      <w:r>
        <w:rPr>
          <w:rFonts w:ascii="Times New Roman" w:hAnsi="Times New Roman"/>
          <w:i/>
          <w:sz w:val="24"/>
          <w:szCs w:val="24"/>
        </w:rPr>
        <w:t>,</w:t>
      </w:r>
      <w:r w:rsidR="007B46F1">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00FD683D" w:rsidRPr="007B46F1">
        <w:rPr>
          <w:rFonts w:ascii="Times New Roman" w:hAnsi="Times New Roman"/>
          <w:color w:val="000000" w:themeColor="text1"/>
          <w:sz w:val="24"/>
          <w:szCs w:val="24"/>
        </w:rPr>
        <w:t>B</w:t>
      </w:r>
      <w:r w:rsidR="00BB0B0E" w:rsidRPr="007B46F1">
        <w:rPr>
          <w:rFonts w:ascii="Times New Roman" w:hAnsi="Times New Roman"/>
          <w:color w:val="000000" w:themeColor="text1"/>
          <w:sz w:val="24"/>
          <w:szCs w:val="24"/>
        </w:rPr>
        <w:t xml:space="preserve">ashkia Fushe-Arrez </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2F7D48" w:rsidRDefault="002F7D48" w:rsidP="002F7D48">
      <w:pPr>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w:t>
      </w:r>
      <w:r w:rsidR="007F729C">
        <w:rPr>
          <w:rFonts w:ascii="Times New Roman" w:hAnsi="Times New Roman"/>
          <w:sz w:val="24"/>
          <w:szCs w:val="24"/>
        </w:rPr>
        <w:t>t do të vlerësohen në lidhje me njohuritë sipas pikës 1.4</w:t>
      </w:r>
    </w:p>
    <w:p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2F7D48" w:rsidRDefault="002F7D48" w:rsidP="002F7D48">
      <w:pPr>
        <w:pStyle w:val="ListParagraph"/>
        <w:ind w:right="-81"/>
        <w:jc w:val="both"/>
        <w:rPr>
          <w:rFonts w:ascii="Times New Roman" w:hAnsi="Times New Roman"/>
          <w:sz w:val="24"/>
          <w:szCs w:val="24"/>
        </w:rPr>
      </w:pPr>
    </w:p>
    <w:p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Inte</w:t>
      </w:r>
      <w:r w:rsidR="007B46F1">
        <w:rPr>
          <w:rFonts w:ascii="Times New Roman" w:hAnsi="Times New Roman"/>
          <w:sz w:val="24"/>
        </w:rPr>
        <w:t>rvistën e strukturuar me gojë që konsiston në</w:t>
      </w:r>
      <w:r>
        <w:rPr>
          <w:rFonts w:ascii="Times New Roman" w:hAnsi="Times New Roman"/>
          <w:sz w:val="24"/>
        </w:rPr>
        <w:t xml:space="preserve"> motivimin, aspiratat dhe pritshmëritë e tyre për karrierën, deri në 25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3" w:history="1">
        <w:r w:rsidRPr="003710E4">
          <w:rPr>
            <w:rStyle w:val="Hyperlink"/>
            <w:sz w:val="24"/>
          </w:rPr>
          <w:t>www.dap.gov.al</w:t>
        </w:r>
      </w:hyperlink>
    </w:p>
    <w:p w:rsidR="002F7D48" w:rsidRDefault="00033BB4" w:rsidP="002F7D48">
      <w:pPr>
        <w:ind w:left="720" w:right="-81"/>
        <w:jc w:val="both"/>
        <w:rPr>
          <w:rFonts w:ascii="Times New Roman" w:hAnsi="Times New Roman"/>
          <w:sz w:val="28"/>
          <w:szCs w:val="24"/>
        </w:rPr>
      </w:pPr>
      <w:hyperlink r:id="rId14" w:history="1">
        <w:r w:rsidR="002F7D48">
          <w:rPr>
            <w:rStyle w:val="Hyperlink"/>
            <w:sz w:val="24"/>
          </w:rPr>
          <w:t>http://dap.gov.al/2014-03-21-12-52-44/udhezime/426-udhezim-nr-2-date-27-03-2015</w:t>
        </w:r>
      </w:hyperlink>
    </w:p>
    <w:p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7B46F1">
        <w:rPr>
          <w:rFonts w:ascii="Times New Roman" w:hAnsi="Times New Roman"/>
          <w:color w:val="000000" w:themeColor="text1"/>
          <w:sz w:val="24"/>
          <w:szCs w:val="24"/>
        </w:rPr>
        <w:t>Bashkia Fushe-Arrë</w:t>
      </w:r>
      <w:r w:rsidR="00FD683D" w:rsidRPr="007B46F1">
        <w:rPr>
          <w:rFonts w:ascii="Times New Roman" w:hAnsi="Times New Roman"/>
          <w:color w:val="000000" w:themeColor="text1"/>
          <w:sz w:val="24"/>
          <w:szCs w:val="24"/>
        </w:rPr>
        <w:t xml:space="preserve">z </w:t>
      </w:r>
      <w:r w:rsidRPr="007B46F1">
        <w:rPr>
          <w:rFonts w:ascii="Times New Roman" w:hAnsi="Times New Roman"/>
          <w:color w:val="000000" w:themeColor="text1"/>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2F7D48" w:rsidRDefault="002F7D48" w:rsidP="002F7D48">
      <w:pPr>
        <w:jc w:val="both"/>
        <w:rPr>
          <w:rFonts w:ascii="Times New Roman" w:hAnsi="Times New Roman"/>
          <w:sz w:val="24"/>
          <w:szCs w:val="24"/>
        </w:rPr>
      </w:pPr>
    </w:p>
    <w:p w:rsidR="00170C86" w:rsidRPr="002F7D48" w:rsidRDefault="00170C86" w:rsidP="002F7D48">
      <w:pPr>
        <w:rPr>
          <w:szCs w:val="24"/>
        </w:rPr>
      </w:pPr>
    </w:p>
    <w:sectPr w:rsidR="00170C86" w:rsidRPr="002F7D48" w:rsidSect="009C0327">
      <w:headerReference w:type="default" r:id="rId15"/>
      <w:footerReference w:type="default" r:id="rId16"/>
      <w:headerReference w:type="first" r:id="rId17"/>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185" w:rsidRDefault="00611185" w:rsidP="00386E9F">
      <w:pPr>
        <w:spacing w:after="0" w:line="240" w:lineRule="auto"/>
      </w:pPr>
      <w:r>
        <w:separator/>
      </w:r>
    </w:p>
  </w:endnote>
  <w:endnote w:type="continuationSeparator" w:id="0">
    <w:p w:rsidR="00611185" w:rsidRDefault="00611185"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6240AA"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6240AA" w:rsidRPr="00513217">
      <w:rPr>
        <w:rFonts w:ascii="Times New Roman" w:hAnsi="Times New Roman"/>
        <w:sz w:val="20"/>
        <w:szCs w:val="20"/>
      </w:rPr>
      <w:fldChar w:fldCharType="separate"/>
    </w:r>
    <w:r w:rsidR="00033BB4">
      <w:rPr>
        <w:rFonts w:ascii="Times New Roman" w:hAnsi="Times New Roman"/>
        <w:noProof/>
        <w:sz w:val="20"/>
        <w:szCs w:val="20"/>
      </w:rPr>
      <w:t>6</w:t>
    </w:r>
    <w:r w:rsidR="006240AA"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185" w:rsidRDefault="00611185" w:rsidP="00386E9F">
      <w:pPr>
        <w:spacing w:after="0" w:line="240" w:lineRule="auto"/>
      </w:pPr>
      <w:r>
        <w:separator/>
      </w:r>
    </w:p>
  </w:footnote>
  <w:footnote w:type="continuationSeparator" w:id="0">
    <w:p w:rsidR="00611185" w:rsidRDefault="00611185"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B8A" w:rsidRPr="00FC6A93" w:rsidRDefault="001412AB" w:rsidP="00034F24">
    <w:pPr>
      <w:pStyle w:val="Header"/>
      <w:jc w:val="right"/>
      <w:rPr>
        <w:rFonts w:ascii="Times New Roman" w:hAnsi="Times New Roman"/>
        <w:sz w:val="20"/>
        <w:szCs w:val="20"/>
      </w:rPr>
    </w:pPr>
    <w:r>
      <w:rPr>
        <w:rFonts w:ascii="Times New Roman" w:hAnsi="Times New Roman"/>
        <w:sz w:val="20"/>
        <w:szCs w:val="20"/>
      </w:rPr>
      <w:t>BASHKIA FUSHË-ARRËZ</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B8A" w:rsidRPr="001412AB" w:rsidRDefault="001412AB"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FUSHË-ARRËZ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CA0CDA82"/>
    <w:lvl w:ilvl="0" w:tplc="6D3284AA">
      <w:start w:val="1"/>
      <w:numFmt w:val="lowerLetter"/>
      <w:lvlText w:val="%1)"/>
      <w:lvlJc w:val="left"/>
      <w:pPr>
        <w:ind w:left="720" w:hanging="360"/>
      </w:pPr>
      <w:rPr>
        <w:rFonts w:cs="Times New Roman"/>
        <w:color w:val="000000" w:themeColor="text1"/>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6643733"/>
    <w:multiLevelType w:val="hybridMultilevel"/>
    <w:tmpl w:val="E174AD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76822DF0"/>
    <w:multiLevelType w:val="hybridMultilevel"/>
    <w:tmpl w:val="6D2ED70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FB1764F"/>
    <w:multiLevelType w:val="hybridMultilevel"/>
    <w:tmpl w:val="638C7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3"/>
  </w:num>
  <w:num w:numId="12">
    <w:abstractNumId w:val="7"/>
  </w:num>
  <w:num w:numId="13">
    <w:abstractNumId w:val="19"/>
  </w:num>
  <w:num w:numId="14">
    <w:abstractNumId w:val="30"/>
  </w:num>
  <w:num w:numId="15">
    <w:abstractNumId w:val="27"/>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2"/>
  </w:num>
  <w:num w:numId="31">
    <w:abstractNumId w:val="31"/>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29"/>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045"/>
    <w:rsid w:val="00000AA2"/>
    <w:rsid w:val="00002C3F"/>
    <w:rsid w:val="000041E3"/>
    <w:rsid w:val="00005475"/>
    <w:rsid w:val="000057D2"/>
    <w:rsid w:val="00020BE3"/>
    <w:rsid w:val="000219B7"/>
    <w:rsid w:val="00033B81"/>
    <w:rsid w:val="00033BB4"/>
    <w:rsid w:val="00034F24"/>
    <w:rsid w:val="00036D5A"/>
    <w:rsid w:val="00037191"/>
    <w:rsid w:val="000445FA"/>
    <w:rsid w:val="000511B0"/>
    <w:rsid w:val="00054212"/>
    <w:rsid w:val="00055A9A"/>
    <w:rsid w:val="00057ABD"/>
    <w:rsid w:val="00057FE2"/>
    <w:rsid w:val="00065CE7"/>
    <w:rsid w:val="000773E6"/>
    <w:rsid w:val="000774D5"/>
    <w:rsid w:val="00081190"/>
    <w:rsid w:val="00087974"/>
    <w:rsid w:val="00090C30"/>
    <w:rsid w:val="00092BE5"/>
    <w:rsid w:val="000B194A"/>
    <w:rsid w:val="000D18A5"/>
    <w:rsid w:val="000D3392"/>
    <w:rsid w:val="000F77DD"/>
    <w:rsid w:val="001005EC"/>
    <w:rsid w:val="001145E7"/>
    <w:rsid w:val="00116C2F"/>
    <w:rsid w:val="00121F5B"/>
    <w:rsid w:val="001249D6"/>
    <w:rsid w:val="001310F8"/>
    <w:rsid w:val="001321A3"/>
    <w:rsid w:val="001412AB"/>
    <w:rsid w:val="001435C2"/>
    <w:rsid w:val="001470A4"/>
    <w:rsid w:val="001511F8"/>
    <w:rsid w:val="001549AF"/>
    <w:rsid w:val="00157269"/>
    <w:rsid w:val="00166769"/>
    <w:rsid w:val="00170C86"/>
    <w:rsid w:val="0017737D"/>
    <w:rsid w:val="001A11D1"/>
    <w:rsid w:val="001A2ED3"/>
    <w:rsid w:val="001B450D"/>
    <w:rsid w:val="001B69B2"/>
    <w:rsid w:val="001B7143"/>
    <w:rsid w:val="001C0ACE"/>
    <w:rsid w:val="001C3431"/>
    <w:rsid w:val="001C4E76"/>
    <w:rsid w:val="001D05FF"/>
    <w:rsid w:val="001D10BC"/>
    <w:rsid w:val="001F018A"/>
    <w:rsid w:val="001F61C0"/>
    <w:rsid w:val="00204DD1"/>
    <w:rsid w:val="00212FE6"/>
    <w:rsid w:val="00213141"/>
    <w:rsid w:val="002168F0"/>
    <w:rsid w:val="00227507"/>
    <w:rsid w:val="0023138D"/>
    <w:rsid w:val="00234C38"/>
    <w:rsid w:val="00236C0A"/>
    <w:rsid w:val="00254710"/>
    <w:rsid w:val="00263494"/>
    <w:rsid w:val="00264069"/>
    <w:rsid w:val="00264E78"/>
    <w:rsid w:val="00265FC0"/>
    <w:rsid w:val="00267E69"/>
    <w:rsid w:val="00271B6C"/>
    <w:rsid w:val="00274515"/>
    <w:rsid w:val="00275D3B"/>
    <w:rsid w:val="00294F1A"/>
    <w:rsid w:val="00295E42"/>
    <w:rsid w:val="002976DE"/>
    <w:rsid w:val="002A2371"/>
    <w:rsid w:val="002B5992"/>
    <w:rsid w:val="002B5C39"/>
    <w:rsid w:val="002E3693"/>
    <w:rsid w:val="002F3B1E"/>
    <w:rsid w:val="002F633E"/>
    <w:rsid w:val="002F74E3"/>
    <w:rsid w:val="002F7D48"/>
    <w:rsid w:val="00300E6D"/>
    <w:rsid w:val="00304875"/>
    <w:rsid w:val="00314382"/>
    <w:rsid w:val="00324DEE"/>
    <w:rsid w:val="003254D0"/>
    <w:rsid w:val="003277A8"/>
    <w:rsid w:val="0034081F"/>
    <w:rsid w:val="0034285E"/>
    <w:rsid w:val="003524E9"/>
    <w:rsid w:val="00354B6B"/>
    <w:rsid w:val="003556CF"/>
    <w:rsid w:val="0035656C"/>
    <w:rsid w:val="00366D0E"/>
    <w:rsid w:val="003739FA"/>
    <w:rsid w:val="00376924"/>
    <w:rsid w:val="0037757F"/>
    <w:rsid w:val="00386E9F"/>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2BF1"/>
    <w:rsid w:val="00414C0B"/>
    <w:rsid w:val="00421B2C"/>
    <w:rsid w:val="00424E94"/>
    <w:rsid w:val="00430364"/>
    <w:rsid w:val="00432EDC"/>
    <w:rsid w:val="00434873"/>
    <w:rsid w:val="00440314"/>
    <w:rsid w:val="00441570"/>
    <w:rsid w:val="004446BD"/>
    <w:rsid w:val="00444997"/>
    <w:rsid w:val="00452AF3"/>
    <w:rsid w:val="00452D02"/>
    <w:rsid w:val="004544EE"/>
    <w:rsid w:val="004558B4"/>
    <w:rsid w:val="00461090"/>
    <w:rsid w:val="00462D35"/>
    <w:rsid w:val="00465ACE"/>
    <w:rsid w:val="004717AE"/>
    <w:rsid w:val="00471BE8"/>
    <w:rsid w:val="00471D01"/>
    <w:rsid w:val="00472946"/>
    <w:rsid w:val="00473B26"/>
    <w:rsid w:val="00474066"/>
    <w:rsid w:val="004A3A24"/>
    <w:rsid w:val="004D1621"/>
    <w:rsid w:val="004F2F33"/>
    <w:rsid w:val="00506E75"/>
    <w:rsid w:val="00512CAF"/>
    <w:rsid w:val="00513217"/>
    <w:rsid w:val="00514E3E"/>
    <w:rsid w:val="00515B4B"/>
    <w:rsid w:val="005240A9"/>
    <w:rsid w:val="0053073E"/>
    <w:rsid w:val="005514DB"/>
    <w:rsid w:val="0055706F"/>
    <w:rsid w:val="00561B3C"/>
    <w:rsid w:val="00562B95"/>
    <w:rsid w:val="0056347C"/>
    <w:rsid w:val="005772B6"/>
    <w:rsid w:val="00577E6A"/>
    <w:rsid w:val="00582E38"/>
    <w:rsid w:val="00583EE1"/>
    <w:rsid w:val="00584F72"/>
    <w:rsid w:val="0059377F"/>
    <w:rsid w:val="005978FD"/>
    <w:rsid w:val="005A7A83"/>
    <w:rsid w:val="005B1424"/>
    <w:rsid w:val="005B4F11"/>
    <w:rsid w:val="005B5F54"/>
    <w:rsid w:val="005C772F"/>
    <w:rsid w:val="005D7815"/>
    <w:rsid w:val="005E0312"/>
    <w:rsid w:val="005E3544"/>
    <w:rsid w:val="005E578C"/>
    <w:rsid w:val="005F5855"/>
    <w:rsid w:val="005F7D6B"/>
    <w:rsid w:val="00611185"/>
    <w:rsid w:val="0062048A"/>
    <w:rsid w:val="006218B2"/>
    <w:rsid w:val="00623A85"/>
    <w:rsid w:val="006240AA"/>
    <w:rsid w:val="00627A64"/>
    <w:rsid w:val="0063241A"/>
    <w:rsid w:val="00632DA1"/>
    <w:rsid w:val="006362D8"/>
    <w:rsid w:val="00637AD9"/>
    <w:rsid w:val="00640DE6"/>
    <w:rsid w:val="00641A79"/>
    <w:rsid w:val="00655D12"/>
    <w:rsid w:val="00656427"/>
    <w:rsid w:val="00661FBD"/>
    <w:rsid w:val="00667FFD"/>
    <w:rsid w:val="00672DB6"/>
    <w:rsid w:val="0068006D"/>
    <w:rsid w:val="00680F12"/>
    <w:rsid w:val="00692562"/>
    <w:rsid w:val="00697FE1"/>
    <w:rsid w:val="006A17E9"/>
    <w:rsid w:val="006A6B5B"/>
    <w:rsid w:val="006B3E5C"/>
    <w:rsid w:val="006B6673"/>
    <w:rsid w:val="006C7592"/>
    <w:rsid w:val="006D21E1"/>
    <w:rsid w:val="006D434F"/>
    <w:rsid w:val="006D5B61"/>
    <w:rsid w:val="006F04E3"/>
    <w:rsid w:val="006F2FD7"/>
    <w:rsid w:val="007000EA"/>
    <w:rsid w:val="007028D3"/>
    <w:rsid w:val="00704181"/>
    <w:rsid w:val="00713A5D"/>
    <w:rsid w:val="00714059"/>
    <w:rsid w:val="007147FD"/>
    <w:rsid w:val="007233BB"/>
    <w:rsid w:val="0072340C"/>
    <w:rsid w:val="00723D7F"/>
    <w:rsid w:val="00733B09"/>
    <w:rsid w:val="00755175"/>
    <w:rsid w:val="007556FD"/>
    <w:rsid w:val="007616B5"/>
    <w:rsid w:val="007624E5"/>
    <w:rsid w:val="00775990"/>
    <w:rsid w:val="00777B2D"/>
    <w:rsid w:val="00781D7C"/>
    <w:rsid w:val="007854B3"/>
    <w:rsid w:val="00785A2B"/>
    <w:rsid w:val="00791B28"/>
    <w:rsid w:val="00796B90"/>
    <w:rsid w:val="007A44E7"/>
    <w:rsid w:val="007B1875"/>
    <w:rsid w:val="007B30BC"/>
    <w:rsid w:val="007B46F1"/>
    <w:rsid w:val="007C1575"/>
    <w:rsid w:val="007C5B61"/>
    <w:rsid w:val="007F2B30"/>
    <w:rsid w:val="007F729C"/>
    <w:rsid w:val="00801F26"/>
    <w:rsid w:val="00805A8E"/>
    <w:rsid w:val="00806F6B"/>
    <w:rsid w:val="00814E98"/>
    <w:rsid w:val="0081564A"/>
    <w:rsid w:val="0082321D"/>
    <w:rsid w:val="00834AD5"/>
    <w:rsid w:val="008352B4"/>
    <w:rsid w:val="00840391"/>
    <w:rsid w:val="008425DF"/>
    <w:rsid w:val="00844A15"/>
    <w:rsid w:val="008804E7"/>
    <w:rsid w:val="008849EF"/>
    <w:rsid w:val="008A0EE4"/>
    <w:rsid w:val="008B0293"/>
    <w:rsid w:val="008C149D"/>
    <w:rsid w:val="008C5425"/>
    <w:rsid w:val="008C6F26"/>
    <w:rsid w:val="008C71A1"/>
    <w:rsid w:val="008D1ECB"/>
    <w:rsid w:val="009043A7"/>
    <w:rsid w:val="009102F8"/>
    <w:rsid w:val="00910CDD"/>
    <w:rsid w:val="00912CF8"/>
    <w:rsid w:val="00917A24"/>
    <w:rsid w:val="0092030E"/>
    <w:rsid w:val="009224D6"/>
    <w:rsid w:val="00922C6D"/>
    <w:rsid w:val="009327EE"/>
    <w:rsid w:val="00933825"/>
    <w:rsid w:val="0093612F"/>
    <w:rsid w:val="00937798"/>
    <w:rsid w:val="00937C58"/>
    <w:rsid w:val="00940651"/>
    <w:rsid w:val="00962F5F"/>
    <w:rsid w:val="00963898"/>
    <w:rsid w:val="00966FFB"/>
    <w:rsid w:val="00990CE5"/>
    <w:rsid w:val="0099292D"/>
    <w:rsid w:val="009A01A5"/>
    <w:rsid w:val="009A1841"/>
    <w:rsid w:val="009A56E7"/>
    <w:rsid w:val="009A63DD"/>
    <w:rsid w:val="009A72B7"/>
    <w:rsid w:val="009B5960"/>
    <w:rsid w:val="009C0327"/>
    <w:rsid w:val="009D0BCA"/>
    <w:rsid w:val="009D30E3"/>
    <w:rsid w:val="009E0600"/>
    <w:rsid w:val="009E07D3"/>
    <w:rsid w:val="009F59D4"/>
    <w:rsid w:val="009F61AD"/>
    <w:rsid w:val="00A02086"/>
    <w:rsid w:val="00A024B2"/>
    <w:rsid w:val="00A071FA"/>
    <w:rsid w:val="00A07DB7"/>
    <w:rsid w:val="00A10FAC"/>
    <w:rsid w:val="00A1334C"/>
    <w:rsid w:val="00A259FB"/>
    <w:rsid w:val="00A27750"/>
    <w:rsid w:val="00A36D03"/>
    <w:rsid w:val="00A405D4"/>
    <w:rsid w:val="00A4192A"/>
    <w:rsid w:val="00A4327A"/>
    <w:rsid w:val="00A44140"/>
    <w:rsid w:val="00A4550E"/>
    <w:rsid w:val="00A537F9"/>
    <w:rsid w:val="00A53E8B"/>
    <w:rsid w:val="00A56C63"/>
    <w:rsid w:val="00A65542"/>
    <w:rsid w:val="00A662F7"/>
    <w:rsid w:val="00A67FEF"/>
    <w:rsid w:val="00A71930"/>
    <w:rsid w:val="00A71E1C"/>
    <w:rsid w:val="00A734E9"/>
    <w:rsid w:val="00A749A5"/>
    <w:rsid w:val="00A75008"/>
    <w:rsid w:val="00A8543C"/>
    <w:rsid w:val="00A85D51"/>
    <w:rsid w:val="00A87EA1"/>
    <w:rsid w:val="00A9637A"/>
    <w:rsid w:val="00AA371C"/>
    <w:rsid w:val="00AA6E5E"/>
    <w:rsid w:val="00AB6380"/>
    <w:rsid w:val="00AC25A5"/>
    <w:rsid w:val="00AC2C7B"/>
    <w:rsid w:val="00AC2EF4"/>
    <w:rsid w:val="00AC7B8D"/>
    <w:rsid w:val="00AD05D2"/>
    <w:rsid w:val="00AD1434"/>
    <w:rsid w:val="00AD33A7"/>
    <w:rsid w:val="00AD7FAF"/>
    <w:rsid w:val="00AE09DF"/>
    <w:rsid w:val="00AE1137"/>
    <w:rsid w:val="00AE4C45"/>
    <w:rsid w:val="00AE7702"/>
    <w:rsid w:val="00AF4BD9"/>
    <w:rsid w:val="00AF7DC5"/>
    <w:rsid w:val="00B033F4"/>
    <w:rsid w:val="00B035AF"/>
    <w:rsid w:val="00B160A0"/>
    <w:rsid w:val="00B26F41"/>
    <w:rsid w:val="00B32D73"/>
    <w:rsid w:val="00B37FA6"/>
    <w:rsid w:val="00B43328"/>
    <w:rsid w:val="00B44286"/>
    <w:rsid w:val="00B5465F"/>
    <w:rsid w:val="00B61C3B"/>
    <w:rsid w:val="00B6249D"/>
    <w:rsid w:val="00B630C0"/>
    <w:rsid w:val="00B8215A"/>
    <w:rsid w:val="00B86C51"/>
    <w:rsid w:val="00BA03F3"/>
    <w:rsid w:val="00BA36D5"/>
    <w:rsid w:val="00BA6F6C"/>
    <w:rsid w:val="00BB0B0E"/>
    <w:rsid w:val="00BC4652"/>
    <w:rsid w:val="00BD56BE"/>
    <w:rsid w:val="00BD792A"/>
    <w:rsid w:val="00BE4952"/>
    <w:rsid w:val="00BE49FF"/>
    <w:rsid w:val="00BE6727"/>
    <w:rsid w:val="00BF13B8"/>
    <w:rsid w:val="00BF3C15"/>
    <w:rsid w:val="00C10C3D"/>
    <w:rsid w:val="00C21DD9"/>
    <w:rsid w:val="00C34416"/>
    <w:rsid w:val="00C41E38"/>
    <w:rsid w:val="00C52146"/>
    <w:rsid w:val="00C549FA"/>
    <w:rsid w:val="00C616B0"/>
    <w:rsid w:val="00C63E96"/>
    <w:rsid w:val="00C66024"/>
    <w:rsid w:val="00C66489"/>
    <w:rsid w:val="00C73EFA"/>
    <w:rsid w:val="00C77821"/>
    <w:rsid w:val="00C81C0C"/>
    <w:rsid w:val="00C844E4"/>
    <w:rsid w:val="00C8768C"/>
    <w:rsid w:val="00CA3BB6"/>
    <w:rsid w:val="00CA581E"/>
    <w:rsid w:val="00CB2226"/>
    <w:rsid w:val="00CB48EB"/>
    <w:rsid w:val="00CC0751"/>
    <w:rsid w:val="00CD008E"/>
    <w:rsid w:val="00CD2351"/>
    <w:rsid w:val="00CE1534"/>
    <w:rsid w:val="00CE292E"/>
    <w:rsid w:val="00CF16FC"/>
    <w:rsid w:val="00CF431B"/>
    <w:rsid w:val="00D01FC5"/>
    <w:rsid w:val="00D0776D"/>
    <w:rsid w:val="00D16F06"/>
    <w:rsid w:val="00D16FF3"/>
    <w:rsid w:val="00D206F3"/>
    <w:rsid w:val="00D20796"/>
    <w:rsid w:val="00D24BB6"/>
    <w:rsid w:val="00D24DD1"/>
    <w:rsid w:val="00D31656"/>
    <w:rsid w:val="00D37607"/>
    <w:rsid w:val="00D43A2E"/>
    <w:rsid w:val="00D564B5"/>
    <w:rsid w:val="00D61BAC"/>
    <w:rsid w:val="00D63EBE"/>
    <w:rsid w:val="00D663D0"/>
    <w:rsid w:val="00D70530"/>
    <w:rsid w:val="00D840B2"/>
    <w:rsid w:val="00D84E76"/>
    <w:rsid w:val="00D90DE7"/>
    <w:rsid w:val="00D949AE"/>
    <w:rsid w:val="00DB1362"/>
    <w:rsid w:val="00DB2FE6"/>
    <w:rsid w:val="00DB34B5"/>
    <w:rsid w:val="00DB4D14"/>
    <w:rsid w:val="00DB54D2"/>
    <w:rsid w:val="00DB7789"/>
    <w:rsid w:val="00DF2D23"/>
    <w:rsid w:val="00DF5537"/>
    <w:rsid w:val="00E024BA"/>
    <w:rsid w:val="00E0561C"/>
    <w:rsid w:val="00E1133C"/>
    <w:rsid w:val="00E16452"/>
    <w:rsid w:val="00E230DE"/>
    <w:rsid w:val="00E24A82"/>
    <w:rsid w:val="00E276AF"/>
    <w:rsid w:val="00E338B9"/>
    <w:rsid w:val="00E34C11"/>
    <w:rsid w:val="00E3553E"/>
    <w:rsid w:val="00E52675"/>
    <w:rsid w:val="00E67FB8"/>
    <w:rsid w:val="00E74225"/>
    <w:rsid w:val="00E800E2"/>
    <w:rsid w:val="00E82761"/>
    <w:rsid w:val="00E86089"/>
    <w:rsid w:val="00E8756D"/>
    <w:rsid w:val="00E9334E"/>
    <w:rsid w:val="00EA39BF"/>
    <w:rsid w:val="00EB3685"/>
    <w:rsid w:val="00EB78CB"/>
    <w:rsid w:val="00EC0B57"/>
    <w:rsid w:val="00ED0554"/>
    <w:rsid w:val="00ED3847"/>
    <w:rsid w:val="00EE3349"/>
    <w:rsid w:val="00EE5850"/>
    <w:rsid w:val="00EF02F4"/>
    <w:rsid w:val="00EF29D9"/>
    <w:rsid w:val="00EF78CB"/>
    <w:rsid w:val="00F14CEC"/>
    <w:rsid w:val="00F36A8F"/>
    <w:rsid w:val="00F4096E"/>
    <w:rsid w:val="00F41FEA"/>
    <w:rsid w:val="00F47F75"/>
    <w:rsid w:val="00F5521D"/>
    <w:rsid w:val="00F7246A"/>
    <w:rsid w:val="00F80440"/>
    <w:rsid w:val="00F830FA"/>
    <w:rsid w:val="00F860CD"/>
    <w:rsid w:val="00F9125F"/>
    <w:rsid w:val="00FA7201"/>
    <w:rsid w:val="00FB2C76"/>
    <w:rsid w:val="00FC0C55"/>
    <w:rsid w:val="00FC6A93"/>
    <w:rsid w:val="00FC7BBD"/>
    <w:rsid w:val="00FD479C"/>
    <w:rsid w:val="00FD683D"/>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7016">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dap.gov.a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1648A-0FB5-4E75-BDCF-61A227D9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1771</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2022-06-22T09:45:00Z</dcterms:created>
  <dcterms:modified xsi:type="dcterms:W3CDTF">2022-06-22T09:51:00Z</dcterms:modified>
</cp:coreProperties>
</file>